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00C02" w14:textId="647F3A75" w:rsidR="00EB2652" w:rsidRDefault="00F47B6C" w:rsidP="00EB2652">
      <w:pPr>
        <w:jc w:val="center"/>
      </w:pPr>
      <w:r>
        <w:rPr>
          <w:rFonts w:eastAsia="Times New Roman"/>
          <w:noProof/>
        </w:rPr>
        <mc:AlternateContent>
          <mc:Choice Requires="wps">
            <w:drawing>
              <wp:anchor distT="0" distB="0" distL="114300" distR="114300" simplePos="0" relativeHeight="251659264" behindDoc="0" locked="0" layoutInCell="1" allowOverlap="1" wp14:anchorId="53F62C67" wp14:editId="7AAEEBFC">
                <wp:simplePos x="0" y="0"/>
                <wp:positionH relativeFrom="column">
                  <wp:posOffset>2997200</wp:posOffset>
                </wp:positionH>
                <wp:positionV relativeFrom="paragraph">
                  <wp:posOffset>812800</wp:posOffset>
                </wp:positionV>
                <wp:extent cx="63500" cy="1739900"/>
                <wp:effectExtent l="38100" t="38100" r="50800" b="50800"/>
                <wp:wrapNone/>
                <wp:docPr id="1353295863" name="Connector: Curved 1"/>
                <wp:cNvGraphicFramePr/>
                <a:graphic xmlns:a="http://schemas.openxmlformats.org/drawingml/2006/main">
                  <a:graphicData uri="http://schemas.microsoft.com/office/word/2010/wordprocessingShape">
                    <wps:wsp>
                      <wps:cNvCnPr/>
                      <wps:spPr>
                        <a:xfrm flipV="1">
                          <a:off x="0" y="0"/>
                          <a:ext cx="63500" cy="1739900"/>
                        </a:xfrm>
                        <a:prstGeom prst="curvedConnector3">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16575877"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 o:spid="_x0000_s1026" type="#_x0000_t38" style="position:absolute;margin-left:236pt;margin-top:64pt;width:5pt;height:137pt;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" adj="10800" strokecolor="#156082 [3204]" strokeweight=".5pt">
                <v:stroke startarrow="block" endarrow="block" joinstyle="miter"/>
              </v:shape>
            </w:pict>
          </mc:Fallback>
        </mc:AlternateContent>
      </w:r>
      <w:r>
        <w:rPr>
          <w:rFonts w:eastAsia="Times New Roman"/>
          <w:noProof/>
        </w:rPr>
        <w:drawing>
          <wp:inline distT="0" distB="0" distL="0" distR="0" wp14:anchorId="4335A29B" wp14:editId="0AA268B5">
            <wp:extent cx="2197755" cy="4076700"/>
            <wp:effectExtent l="0" t="0" r="0" b="0"/>
            <wp:docPr id="8" name="AFECA3E1-1EC6-4D19-B3B1-C04091DD87D2" descr="pho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ECA3E1-1EC6-4D19-B3B1-C04091DD87D2" descr="phonto.jpg"/>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2218350" cy="4114903"/>
                    </a:xfrm>
                    <a:prstGeom prst="rect">
                      <a:avLst/>
                    </a:prstGeom>
                    <a:noFill/>
                    <a:ln>
                      <a:noFill/>
                    </a:ln>
                  </pic:spPr>
                </pic:pic>
              </a:graphicData>
            </a:graphic>
          </wp:inline>
        </w:drawing>
      </w:r>
    </w:p>
    <w:p w14:paraId="2B1F6FC2" w14:textId="17A5C721" w:rsidR="00C669FA" w:rsidRDefault="00F47B6C" w:rsidP="00EB2652">
      <w:r>
        <w:t xml:space="preserve">The first place the transmitters from our gut-alert go is to the reaction center in our brain: the amygdala. This sends us into a fight, flight, or </w:t>
      </w:r>
      <w:proofErr w:type="gramStart"/>
      <w:r>
        <w:t>freeze</w:t>
      </w:r>
      <w:proofErr w:type="gramEnd"/>
      <w:r>
        <w:t xml:space="preserve"> reaction because those immediate situations bring up older unconscious beliefs that make us wonder if we are enough to handle the situation at hand. Beliefs create thoughts, which activate emotions, which in turn determine how we behave. </w:t>
      </w:r>
      <w:proofErr w:type="gramStart"/>
      <w:r>
        <w:t>At it’s</w:t>
      </w:r>
      <w:proofErr w:type="gramEnd"/>
      <w:r>
        <w:t xml:space="preserve"> those behaviors/actions that determine the results in our life. </w:t>
      </w:r>
      <w:proofErr w:type="gramStart"/>
      <w:r>
        <w:t>So</w:t>
      </w:r>
      <w:proofErr w:type="gramEnd"/>
      <w:r>
        <w:t xml:space="preserve"> </w:t>
      </w:r>
      <w:proofErr w:type="gramStart"/>
      <w:r>
        <w:t>in order to</w:t>
      </w:r>
      <w:proofErr w:type="gramEnd"/>
      <w:r>
        <w:t xml:space="preserve"> not react, we </w:t>
      </w:r>
      <w:proofErr w:type="gramStart"/>
      <w:r>
        <w:t>have to</w:t>
      </w:r>
      <w:proofErr w:type="gramEnd"/>
      <w:r>
        <w:t xml:space="preserve"> get down to the beliefs that are getting in the way. It’s like doing a Norton Virus Scan, eliminating what is causing our operating system to be inefficient, so we can replace </w:t>
      </w:r>
      <w:r w:rsidR="00EB2652">
        <w:t xml:space="preserve">the old beliefs </w:t>
      </w:r>
      <w:r>
        <w:t xml:space="preserve">with new programming. </w:t>
      </w:r>
      <w:r w:rsidR="00EB2652">
        <w:br/>
      </w:r>
      <w:r w:rsidR="00EB2652">
        <w:br/>
      </w:r>
      <w:r w:rsidR="00EB2652" w:rsidRPr="00EB2652">
        <w:rPr>
          <w:b/>
          <w:bCs/>
          <w:u w:val="single"/>
        </w:rPr>
        <w:t>Beliefs around Safety, Security, and Capability:</w:t>
      </w:r>
      <w:r w:rsidR="00EB2652">
        <w:t xml:space="preserve"> What </w:t>
      </w:r>
      <w:r w:rsidR="00EB2652" w:rsidRPr="00EB2652">
        <w:rPr>
          <w:i/>
          <w:iCs/>
        </w:rPr>
        <w:t>belief</w:t>
      </w:r>
      <w:r w:rsidR="00EB2652">
        <w:t xml:space="preserve"> is telling you that you are not enough to keep yourself safe and secure—because </w:t>
      </w:r>
      <w:r w:rsidR="00EB2652" w:rsidRPr="00EB2652">
        <w:rPr>
          <w:b/>
          <w:bCs/>
          <w:i/>
          <w:iCs/>
        </w:rPr>
        <w:t>you are not capable enough</w:t>
      </w:r>
      <w:r w:rsidR="00EB2652">
        <w:t>?</w:t>
      </w:r>
      <w:r w:rsidR="00EB2652">
        <w:br/>
      </w:r>
      <w:sdt>
        <w:sdtPr>
          <w:id w:val="-971817441"/>
          <w:placeholder>
            <w:docPart w:val="DefaultPlaceholder_-1854013440"/>
          </w:placeholder>
          <w:showingPlcHdr/>
          <w:text/>
        </w:sdtPr>
        <w:sdtContent>
          <w:r w:rsidR="00EB2652" w:rsidRPr="00EB2652">
            <w:rPr>
              <w:rStyle w:val="PlaceholderText"/>
              <w:bdr w:val="single" w:sz="4" w:space="0" w:color="auto"/>
            </w:rPr>
            <w:t>Click or tap here to enter text.</w:t>
          </w:r>
        </w:sdtContent>
      </w:sdt>
      <w:r w:rsidR="00EB2652">
        <w:br/>
      </w:r>
      <w:r w:rsidR="00EB2652" w:rsidRPr="00EB2652">
        <w:rPr>
          <w:b/>
          <w:bCs/>
          <w:u w:val="single"/>
        </w:rPr>
        <w:t>Beliefs around Love and Belonging:</w:t>
      </w:r>
      <w:r w:rsidR="00EB2652">
        <w:t xml:space="preserve"> What </w:t>
      </w:r>
      <w:r w:rsidR="00EB2652" w:rsidRPr="00EB2652">
        <w:rPr>
          <w:b/>
          <w:bCs/>
          <w:i/>
          <w:iCs/>
        </w:rPr>
        <w:t>belief</w:t>
      </w:r>
      <w:r w:rsidR="00EB2652">
        <w:t xml:space="preserve"> is telling you that you are not lovable enough to belong—because somehow </w:t>
      </w:r>
      <w:r w:rsidR="00EB2652" w:rsidRPr="00EB2652">
        <w:rPr>
          <w:b/>
          <w:bCs/>
          <w:i/>
          <w:iCs/>
        </w:rPr>
        <w:t>you are not lovable enough</w:t>
      </w:r>
      <w:r w:rsidR="00EB2652">
        <w:t>?</w:t>
      </w:r>
      <w:r>
        <w:br/>
      </w:r>
      <w:sdt>
        <w:sdtPr>
          <w:id w:val="-19631151"/>
          <w:placeholder>
            <w:docPart w:val="DefaultPlaceholder_-1854013440"/>
          </w:placeholder>
          <w:showingPlcHdr/>
          <w:text/>
        </w:sdtPr>
        <w:sdtContent>
          <w:r w:rsidR="00EB2652" w:rsidRPr="00EB2652">
            <w:rPr>
              <w:rStyle w:val="PlaceholderText"/>
              <w:bdr w:val="single" w:sz="4" w:space="0" w:color="auto"/>
            </w:rPr>
            <w:t>Click or tap here to enter text.</w:t>
          </w:r>
        </w:sdtContent>
      </w:sdt>
      <w:r>
        <w:br/>
      </w:r>
      <w:r w:rsidR="00EB2652" w:rsidRPr="00EB2652">
        <w:rPr>
          <w:b/>
          <w:bCs/>
          <w:u w:val="single"/>
        </w:rPr>
        <w:t>How will you notice when these beliefs are activated: Body Sensations? Self-Talk? Behavior?</w:t>
      </w:r>
      <w:r w:rsidR="00EB2652">
        <w:t xml:space="preserve"> </w:t>
      </w:r>
      <w:r w:rsidR="00EB2652">
        <w:br/>
      </w:r>
      <w:sdt>
        <w:sdtPr>
          <w:id w:val="1231356257"/>
          <w:placeholder>
            <w:docPart w:val="DefaultPlaceholder_-1854013440"/>
          </w:placeholder>
          <w:showingPlcHdr/>
          <w:text/>
        </w:sdtPr>
        <w:sdtContent>
          <w:r w:rsidR="00EB2652" w:rsidRPr="00EB2652">
            <w:rPr>
              <w:rStyle w:val="PlaceholderText"/>
              <w:bdr w:val="single" w:sz="4" w:space="0" w:color="auto"/>
            </w:rPr>
            <w:t>Click or tap here to enter text.</w:t>
          </w:r>
        </w:sdtContent>
      </w:sdt>
    </w:p>
    <w:sectPr w:rsidR="00C669F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3D18F" w14:textId="77777777" w:rsidR="00C60638" w:rsidRDefault="00C60638" w:rsidP="00F47B6C">
      <w:pPr>
        <w:spacing w:after="0" w:line="240" w:lineRule="auto"/>
      </w:pPr>
      <w:r>
        <w:separator/>
      </w:r>
    </w:p>
  </w:endnote>
  <w:endnote w:type="continuationSeparator" w:id="0">
    <w:p w14:paraId="22C5DF02" w14:textId="77777777" w:rsidR="00C60638" w:rsidRDefault="00C60638" w:rsidP="00F47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923F7" w14:textId="77777777" w:rsidR="00EB2652" w:rsidRDefault="00EB26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336A3" w14:textId="1403DAEE" w:rsidR="00EB2652" w:rsidRDefault="00FB1FD3">
    <w:pPr>
      <w:pStyle w:val="Footer"/>
    </w:pPr>
    <w:r>
      <w:t>®</w:t>
    </w:r>
    <w:r w:rsidR="00EB2652">
      <w:t>Copyright Susan K. W</w:t>
    </w:r>
    <w:r>
      <w:t xml:space="preserve">ehrley &amp; Associates, Inc.     </w:t>
    </w:r>
    <w:hyperlink r:id="rId1" w:history="1">
      <w:r w:rsidRPr="00385DA2">
        <w:rPr>
          <w:rStyle w:val="Hyperlink"/>
        </w:rPr>
        <w:t>www.BIZremedies.com</w:t>
      </w:r>
    </w:hyperlink>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03122" w14:textId="77777777" w:rsidR="00EB2652" w:rsidRDefault="00EB2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48DDC" w14:textId="77777777" w:rsidR="00C60638" w:rsidRDefault="00C60638" w:rsidP="00F47B6C">
      <w:pPr>
        <w:spacing w:after="0" w:line="240" w:lineRule="auto"/>
      </w:pPr>
      <w:r>
        <w:separator/>
      </w:r>
    </w:p>
  </w:footnote>
  <w:footnote w:type="continuationSeparator" w:id="0">
    <w:p w14:paraId="1909D2E8" w14:textId="77777777" w:rsidR="00C60638" w:rsidRDefault="00C60638" w:rsidP="00F47B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3598C" w14:textId="77777777" w:rsidR="00EB2652" w:rsidRDefault="00EB26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427A" w14:textId="6F07AF1F" w:rsidR="00F47B6C" w:rsidRPr="00F47B6C" w:rsidRDefault="00F47B6C" w:rsidP="00F47B6C">
    <w:pPr>
      <w:pStyle w:val="Header"/>
      <w:jc w:val="center"/>
      <w:rPr>
        <w:b/>
        <w:bCs/>
        <w:sz w:val="28"/>
        <w:szCs w:val="28"/>
      </w:rPr>
    </w:pPr>
    <w:r w:rsidRPr="00F47B6C">
      <w:rPr>
        <w:b/>
        <w:bCs/>
        <w:sz w:val="28"/>
        <w:szCs w:val="28"/>
      </w:rPr>
      <w:t>Worksheet: Stored Beliefs that Get in the Way</w:t>
    </w:r>
    <w:r w:rsidR="00FB1FD3">
      <w:rPr>
        <w:b/>
        <w:bCs/>
        <w:sz w:val="28"/>
        <w:szCs w:val="28"/>
      </w:rPr>
      <w:t xml:space="preserve"> &amp; How to SHIFT </w:t>
    </w:r>
    <w:r w:rsidR="00FB1FD3">
      <w:rPr>
        <w:b/>
        <w:bCs/>
        <w:sz w:val="28"/>
        <w:szCs w:val="28"/>
      </w:rPr>
      <w:t>Them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300EA" w14:textId="77777777" w:rsidR="00EB2652" w:rsidRDefault="00EB26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B6C"/>
    <w:rsid w:val="0025148F"/>
    <w:rsid w:val="00330F81"/>
    <w:rsid w:val="00494ACC"/>
    <w:rsid w:val="0090368A"/>
    <w:rsid w:val="00AB1D49"/>
    <w:rsid w:val="00C60638"/>
    <w:rsid w:val="00C669FA"/>
    <w:rsid w:val="00E26DFA"/>
    <w:rsid w:val="00E6715B"/>
    <w:rsid w:val="00EB2652"/>
    <w:rsid w:val="00F47B6C"/>
    <w:rsid w:val="00FB1FD3"/>
    <w:rsid w:val="00FD5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821D6"/>
  <w15:chartTrackingRefBased/>
  <w15:docId w15:val="{19307580-E108-4521-A690-7959BA07F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7B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7B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7B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7B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7B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7B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7B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7B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7B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B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7B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7B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7B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7B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7B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7B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7B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7B6C"/>
    <w:rPr>
      <w:rFonts w:eastAsiaTheme="majorEastAsia" w:cstheme="majorBidi"/>
      <w:color w:val="272727" w:themeColor="text1" w:themeTint="D8"/>
    </w:rPr>
  </w:style>
  <w:style w:type="paragraph" w:styleId="Title">
    <w:name w:val="Title"/>
    <w:basedOn w:val="Normal"/>
    <w:next w:val="Normal"/>
    <w:link w:val="TitleChar"/>
    <w:uiPriority w:val="10"/>
    <w:qFormat/>
    <w:rsid w:val="00F47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7B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7B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7B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7B6C"/>
    <w:pPr>
      <w:spacing w:before="160"/>
      <w:jc w:val="center"/>
    </w:pPr>
    <w:rPr>
      <w:i/>
      <w:iCs/>
      <w:color w:val="404040" w:themeColor="text1" w:themeTint="BF"/>
    </w:rPr>
  </w:style>
  <w:style w:type="character" w:customStyle="1" w:styleId="QuoteChar">
    <w:name w:val="Quote Char"/>
    <w:basedOn w:val="DefaultParagraphFont"/>
    <w:link w:val="Quote"/>
    <w:uiPriority w:val="29"/>
    <w:rsid w:val="00F47B6C"/>
    <w:rPr>
      <w:i/>
      <w:iCs/>
      <w:color w:val="404040" w:themeColor="text1" w:themeTint="BF"/>
    </w:rPr>
  </w:style>
  <w:style w:type="paragraph" w:styleId="ListParagraph">
    <w:name w:val="List Paragraph"/>
    <w:basedOn w:val="Normal"/>
    <w:uiPriority w:val="34"/>
    <w:qFormat/>
    <w:rsid w:val="00F47B6C"/>
    <w:pPr>
      <w:ind w:left="720"/>
      <w:contextualSpacing/>
    </w:pPr>
  </w:style>
  <w:style w:type="character" w:styleId="IntenseEmphasis">
    <w:name w:val="Intense Emphasis"/>
    <w:basedOn w:val="DefaultParagraphFont"/>
    <w:uiPriority w:val="21"/>
    <w:qFormat/>
    <w:rsid w:val="00F47B6C"/>
    <w:rPr>
      <w:i/>
      <w:iCs/>
      <w:color w:val="0F4761" w:themeColor="accent1" w:themeShade="BF"/>
    </w:rPr>
  </w:style>
  <w:style w:type="paragraph" w:styleId="IntenseQuote">
    <w:name w:val="Intense Quote"/>
    <w:basedOn w:val="Normal"/>
    <w:next w:val="Normal"/>
    <w:link w:val="IntenseQuoteChar"/>
    <w:uiPriority w:val="30"/>
    <w:qFormat/>
    <w:rsid w:val="00F47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7B6C"/>
    <w:rPr>
      <w:i/>
      <w:iCs/>
      <w:color w:val="0F4761" w:themeColor="accent1" w:themeShade="BF"/>
    </w:rPr>
  </w:style>
  <w:style w:type="character" w:styleId="IntenseReference">
    <w:name w:val="Intense Reference"/>
    <w:basedOn w:val="DefaultParagraphFont"/>
    <w:uiPriority w:val="32"/>
    <w:qFormat/>
    <w:rsid w:val="00F47B6C"/>
    <w:rPr>
      <w:b/>
      <w:bCs/>
      <w:smallCaps/>
      <w:color w:val="0F4761" w:themeColor="accent1" w:themeShade="BF"/>
      <w:spacing w:val="5"/>
    </w:rPr>
  </w:style>
  <w:style w:type="paragraph" w:styleId="Header">
    <w:name w:val="header"/>
    <w:basedOn w:val="Normal"/>
    <w:link w:val="HeaderChar"/>
    <w:uiPriority w:val="99"/>
    <w:unhideWhenUsed/>
    <w:rsid w:val="00F47B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B6C"/>
  </w:style>
  <w:style w:type="paragraph" w:styleId="Footer">
    <w:name w:val="footer"/>
    <w:basedOn w:val="Normal"/>
    <w:link w:val="FooterChar"/>
    <w:uiPriority w:val="99"/>
    <w:unhideWhenUsed/>
    <w:rsid w:val="00F47B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B6C"/>
  </w:style>
  <w:style w:type="character" w:styleId="PlaceholderText">
    <w:name w:val="Placeholder Text"/>
    <w:basedOn w:val="DefaultParagraphFont"/>
    <w:uiPriority w:val="99"/>
    <w:semiHidden/>
    <w:rsid w:val="00EB2652"/>
    <w:rPr>
      <w:color w:val="666666"/>
    </w:rPr>
  </w:style>
  <w:style w:type="character" w:styleId="Hyperlink">
    <w:name w:val="Hyperlink"/>
    <w:basedOn w:val="DefaultParagraphFont"/>
    <w:uiPriority w:val="99"/>
    <w:unhideWhenUsed/>
    <w:rsid w:val="00FB1FD3"/>
    <w:rPr>
      <w:color w:val="467886" w:themeColor="hyperlink"/>
      <w:u w:val="single"/>
    </w:rPr>
  </w:style>
  <w:style w:type="character" w:styleId="UnresolvedMention">
    <w:name w:val="Unresolved Mention"/>
    <w:basedOn w:val="DefaultParagraphFont"/>
    <w:uiPriority w:val="99"/>
    <w:semiHidden/>
    <w:unhideWhenUsed/>
    <w:rsid w:val="00FB1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cid:AFECA3E1-1EC6-4D19-B3B1-C04091DD87D2" TargetMode="External"/><Relationship Id="rId12"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BIZremedies.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22C9F68-1A71-48D0-BA53-5F606068C5F3}"/>
      </w:docPartPr>
      <w:docPartBody>
        <w:p w:rsidR="005C11B4" w:rsidRDefault="00AE7FCF">
          <w:r w:rsidRPr="00385D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FCF"/>
    <w:rsid w:val="005C11B4"/>
    <w:rsid w:val="00AE7FCF"/>
    <w:rsid w:val="00FD5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7FC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184</Words>
  <Characters>1052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K. Wehrley</dc:creator>
  <cp:keywords/>
  <dc:description/>
  <cp:lastModifiedBy>Susan K. Wehrley</cp:lastModifiedBy>
  <cp:revision>2</cp:revision>
  <dcterms:created xsi:type="dcterms:W3CDTF">2026-07-30T18:57:00Z</dcterms:created>
  <dcterms:modified xsi:type="dcterms:W3CDTF">2026-07-30T18:57:00Z</dcterms:modified>
</cp:coreProperties>
</file>